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2C84" w14:textId="4A88D949" w:rsidR="00A234EB" w:rsidRDefault="00A234EB">
      <w:pPr>
        <w:pStyle w:val="BodyText"/>
        <w:spacing w:before="225"/>
        <w:rPr>
          <w:rFonts w:ascii="Times New Roman"/>
          <w:b w:val="0"/>
        </w:rPr>
      </w:pPr>
    </w:p>
    <w:p w14:paraId="4CFE9CE4" w14:textId="77777777" w:rsidR="00A234EB" w:rsidRDefault="00A234EB">
      <w:pPr>
        <w:rPr>
          <w:rFonts w:ascii="Times New Roman"/>
        </w:rPr>
        <w:sectPr w:rsidR="00A234EB" w:rsidSect="00F66E22">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420" w:bottom="280" w:left="460" w:header="432" w:footer="432" w:gutter="0"/>
          <w:cols w:space="720"/>
          <w:titlePg/>
          <w:docGrid w:linePitch="299"/>
        </w:sectPr>
      </w:pPr>
    </w:p>
    <w:p w14:paraId="5B5032A9" w14:textId="6C75D968" w:rsidR="002D6714" w:rsidRPr="00D77F97" w:rsidRDefault="00B95A0B"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September </w:t>
      </w:r>
      <w:r w:rsidR="00D5632A">
        <w:rPr>
          <w:rFonts w:ascii="Times New Roman" w:eastAsia="Aptos" w:hAnsi="Times New Roman" w:cs="Times New Roman"/>
          <w:kern w:val="2"/>
          <w14:ligatures w14:val="standardContextual"/>
        </w:rPr>
        <w:t>9</w:t>
      </w:r>
      <w:r w:rsidR="002D6714" w:rsidRPr="00D77F97">
        <w:rPr>
          <w:rFonts w:ascii="Times New Roman" w:eastAsia="Aptos" w:hAnsi="Times New Roman" w:cs="Times New Roman"/>
          <w:kern w:val="2"/>
          <w14:ligatures w14:val="standardContextual"/>
        </w:rPr>
        <w:t>, 2024</w:t>
      </w:r>
    </w:p>
    <w:p w14:paraId="2EB4553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5735CDF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Interim Joint Committee on Appropriations &amp; Revenue</w:t>
      </w:r>
    </w:p>
    <w:p w14:paraId="462B2BEF"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Jennifer Hays, Committee Staff Administrator</w:t>
      </w:r>
    </w:p>
    <w:p w14:paraId="01415A4D"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702 Capital Ave Frankfort, KY 40601</w:t>
      </w:r>
    </w:p>
    <w:p w14:paraId="4331F3B8"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6E5FB914" w14:textId="0B7F384E"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RE: </w:t>
      </w:r>
      <w:r w:rsidR="00D5632A">
        <w:rPr>
          <w:rFonts w:ascii="Times New Roman" w:eastAsia="Aptos" w:hAnsi="Times New Roman" w:cs="Times New Roman"/>
          <w:b/>
          <w:bCs/>
          <w:kern w:val="2"/>
          <w:u w:val="single"/>
          <w14:ligatures w14:val="standardContextual"/>
        </w:rPr>
        <w:t>R</w:t>
      </w:r>
      <w:r w:rsidR="004F61DF" w:rsidRPr="004F61DF">
        <w:rPr>
          <w:rFonts w:ascii="Times New Roman" w:eastAsia="Aptos" w:hAnsi="Times New Roman" w:cs="Times New Roman"/>
          <w:b/>
          <w:bCs/>
          <w:kern w:val="2"/>
          <w:u w:val="single"/>
          <w14:ligatures w14:val="standardContextual"/>
        </w:rPr>
        <w:t>EVISED</w:t>
      </w:r>
      <w:r w:rsidR="000A58A1">
        <w:rPr>
          <w:rFonts w:ascii="Times New Roman" w:eastAsia="Aptos" w:hAnsi="Times New Roman" w:cs="Times New Roman"/>
          <w:b/>
          <w:bCs/>
          <w:kern w:val="2"/>
          <w:u w:val="single"/>
          <w14:ligatures w14:val="standardContextual"/>
        </w:rPr>
        <w:t xml:space="preserve"> 9/</w:t>
      </w:r>
      <w:r w:rsidR="00D5632A">
        <w:rPr>
          <w:rFonts w:ascii="Times New Roman" w:eastAsia="Aptos" w:hAnsi="Times New Roman" w:cs="Times New Roman"/>
          <w:b/>
          <w:bCs/>
          <w:kern w:val="2"/>
          <w:u w:val="single"/>
          <w14:ligatures w14:val="standardContextual"/>
        </w:rPr>
        <w:t>9</w:t>
      </w:r>
      <w:r w:rsidR="000A58A1">
        <w:rPr>
          <w:rFonts w:ascii="Times New Roman" w:eastAsia="Aptos" w:hAnsi="Times New Roman" w:cs="Times New Roman"/>
          <w:b/>
          <w:bCs/>
          <w:kern w:val="2"/>
          <w:u w:val="single"/>
          <w14:ligatures w14:val="standardContextual"/>
        </w:rPr>
        <w:t>/24</w:t>
      </w:r>
      <w:r w:rsidR="00D5632A">
        <w:rPr>
          <w:rFonts w:ascii="Times New Roman" w:eastAsia="Aptos" w:hAnsi="Times New Roman" w:cs="Times New Roman"/>
          <w:b/>
          <w:bCs/>
          <w:kern w:val="2"/>
          <w:u w:val="single"/>
          <w14:ligatures w14:val="standardContextual"/>
        </w:rPr>
        <w:t xml:space="preserve"> (Includes All </w:t>
      </w:r>
      <w:r w:rsidR="00400D88">
        <w:rPr>
          <w:rFonts w:ascii="Times New Roman" w:eastAsia="Aptos" w:hAnsi="Times New Roman" w:cs="Times New Roman"/>
          <w:b/>
          <w:bCs/>
          <w:kern w:val="2"/>
          <w:u w:val="single"/>
          <w14:ligatures w14:val="standardContextual"/>
        </w:rPr>
        <w:t xml:space="preserve">171 </w:t>
      </w:r>
      <w:r w:rsidR="00D5632A">
        <w:rPr>
          <w:rFonts w:ascii="Times New Roman" w:eastAsia="Aptos" w:hAnsi="Times New Roman" w:cs="Times New Roman"/>
          <w:b/>
          <w:bCs/>
          <w:kern w:val="2"/>
          <w:u w:val="single"/>
          <w14:ligatures w14:val="standardContextual"/>
        </w:rPr>
        <w:t>Districts)</w:t>
      </w:r>
      <w:r w:rsidR="000A58A1">
        <w:rPr>
          <w:rFonts w:ascii="Times New Roman" w:eastAsia="Aptos" w:hAnsi="Times New Roman" w:cs="Times New Roman"/>
          <w:b/>
          <w:bCs/>
          <w:kern w:val="2"/>
          <w14:ligatures w14:val="standardContextual"/>
        </w:rPr>
        <w:t xml:space="preserve"> - </w:t>
      </w:r>
      <w:r w:rsidR="00B95A0B" w:rsidRPr="00D77F97">
        <w:rPr>
          <w:rFonts w:ascii="Times New Roman" w:eastAsia="Aptos" w:hAnsi="Times New Roman" w:cs="Times New Roman"/>
          <w:kern w:val="2"/>
          <w14:ligatures w14:val="standardContextual"/>
        </w:rPr>
        <w:t>HB 6 District Compensation Increase Reporting</w:t>
      </w:r>
    </w:p>
    <w:p w14:paraId="694C1465"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26B768B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Dear Co-Chairs Senator McDaniel and Representative Petrie:</w:t>
      </w:r>
    </w:p>
    <w:p w14:paraId="65382DC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73096AED" w14:textId="7F5A3E43" w:rsidR="0023058F" w:rsidRPr="0023058F" w:rsidRDefault="00F1243F" w:rsidP="002D6714">
      <w:pPr>
        <w:widowControl/>
        <w:autoSpaceDE/>
        <w:autoSpaceDN/>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O</w:t>
      </w:r>
      <w:r w:rsidR="0023058F">
        <w:rPr>
          <w:rFonts w:ascii="Times New Roman" w:eastAsia="Aptos" w:hAnsi="Times New Roman" w:cs="Times New Roman"/>
          <w:kern w:val="2"/>
          <w14:ligatures w14:val="standardContextual"/>
        </w:rPr>
        <w:t xml:space="preserve">n </w:t>
      </w:r>
      <w:r w:rsidR="008306E6">
        <w:rPr>
          <w:rFonts w:ascii="Times New Roman" w:eastAsia="Aptos" w:hAnsi="Times New Roman" w:cs="Times New Roman"/>
          <w:kern w:val="2"/>
          <w14:ligatures w14:val="standardContextual"/>
        </w:rPr>
        <w:t xml:space="preserve">September 4, 2024, </w:t>
      </w:r>
      <w:r>
        <w:rPr>
          <w:rFonts w:ascii="Times New Roman" w:eastAsia="Aptos" w:hAnsi="Times New Roman" w:cs="Times New Roman"/>
          <w:kern w:val="2"/>
          <w14:ligatures w14:val="standardContextual"/>
        </w:rPr>
        <w:t>I submitted an updated report. Subsequent to</w:t>
      </w:r>
      <w:r w:rsidR="000E5059">
        <w:rPr>
          <w:rFonts w:ascii="Times New Roman" w:eastAsia="Aptos" w:hAnsi="Times New Roman" w:cs="Times New Roman"/>
          <w:kern w:val="2"/>
          <w14:ligatures w14:val="standardContextual"/>
        </w:rPr>
        <w:t xml:space="preserve"> </w:t>
      </w:r>
      <w:r w:rsidR="009170FC">
        <w:rPr>
          <w:rFonts w:ascii="Times New Roman" w:eastAsia="Aptos" w:hAnsi="Times New Roman" w:cs="Times New Roman"/>
          <w:kern w:val="2"/>
          <w14:ligatures w14:val="standardContextual"/>
        </w:rPr>
        <w:t>emailing</w:t>
      </w:r>
      <w:r>
        <w:rPr>
          <w:rFonts w:ascii="Times New Roman" w:eastAsia="Aptos" w:hAnsi="Times New Roman" w:cs="Times New Roman"/>
          <w:kern w:val="2"/>
          <w14:ligatures w14:val="standardContextual"/>
        </w:rPr>
        <w:t xml:space="preserve"> that version of the report the final outstanding district submitted compensation information. </w:t>
      </w:r>
      <w:r w:rsidR="00A7265B">
        <w:rPr>
          <w:rFonts w:ascii="Times New Roman" w:eastAsia="Aptos" w:hAnsi="Times New Roman" w:cs="Times New Roman"/>
          <w:kern w:val="2"/>
          <w14:ligatures w14:val="standardContextual"/>
        </w:rPr>
        <w:t xml:space="preserve">This report is </w:t>
      </w:r>
      <w:r w:rsidR="00735F7E">
        <w:rPr>
          <w:rFonts w:ascii="Times New Roman" w:eastAsia="Aptos" w:hAnsi="Times New Roman" w:cs="Times New Roman"/>
          <w:kern w:val="2"/>
          <w14:ligatures w14:val="standardContextual"/>
        </w:rPr>
        <w:t>the final version and includes all school districts</w:t>
      </w:r>
      <w:r w:rsidR="00A7265B">
        <w:rPr>
          <w:rFonts w:ascii="Times New Roman" w:eastAsia="Aptos" w:hAnsi="Times New Roman" w:cs="Times New Roman"/>
          <w:kern w:val="2"/>
          <w14:ligatures w14:val="standardContextual"/>
        </w:rPr>
        <w:t>.</w:t>
      </w:r>
      <w:r w:rsidR="00735F7E">
        <w:rPr>
          <w:rFonts w:ascii="Times New Roman" w:eastAsia="Aptos" w:hAnsi="Times New Roman" w:cs="Times New Roman"/>
          <w:kern w:val="2"/>
          <w14:ligatures w14:val="standardContextual"/>
        </w:rPr>
        <w:t xml:space="preserve"> This version replaces both previous submissions.</w:t>
      </w:r>
    </w:p>
    <w:p w14:paraId="082DA9CC" w14:textId="77777777" w:rsidR="0023058F" w:rsidRDefault="0023058F" w:rsidP="002D6714">
      <w:pPr>
        <w:widowControl/>
        <w:autoSpaceDE/>
        <w:autoSpaceDN/>
        <w:rPr>
          <w:rFonts w:ascii="Times New Roman" w:eastAsia="Aptos" w:hAnsi="Times New Roman" w:cs="Times New Roman"/>
          <w:kern w:val="2"/>
          <w14:ligatures w14:val="standardContextual"/>
        </w:rPr>
      </w:pPr>
    </w:p>
    <w:p w14:paraId="3A0BAAF1" w14:textId="7D3EF351"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Pursuant to HB 6 (2024) the Kentucky Department of Education (KDE) is required to provide the Interim Joint Committee on Appropriations and Review with a report detailing school district certified and classified staff compensation increases for the current school year by September 1 of each school year. Please allow this letter and attachment to serve as the report. Because not all of this data has historically been reported to KDE and because of the September 1 deadline, KDE surveyed school districts to obtain the required information.     </w:t>
      </w:r>
    </w:p>
    <w:p w14:paraId="6CA9A38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2F2A8C3"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HB 6 (2024) requires the KDE to provide the Legislative Research Commission with the following:</w:t>
      </w:r>
    </w:p>
    <w:p w14:paraId="72412877"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8BA3F16" w14:textId="77777777" w:rsidR="002D6714" w:rsidRPr="00D77F97" w:rsidRDefault="002D6714" w:rsidP="002D6714">
      <w:pPr>
        <w:widowControl/>
        <w:autoSpaceDE/>
        <w:autoSpaceDN/>
        <w:ind w:left="720"/>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The Kentucky Department of Education shall provide a report by September 1 of each year to the Interim Joint Committee on Appropriations and Revenue detailing certified and classified staff compensation increases for the current school year by each local school district. At a minimum, the report shall include: (a) A brief description of the type of staff compensation increases adopted, such as percentage-based or flat rate, if applicable; (b) The average percentage rate or dollar amount of the compensation increases, by classification, if applicable; (c) The effective date of the compensation increases, if applicable; (d) The manner in which the compensation increases were delineated, such as universally or by job classification, if applicable; (e) Any monetary compensation in addition to that provided through the district’s single salary schedule, such as one-time payments, if applicable; (f) The date the local board of education adopted the compensation increases, if applicable; and (g) Any changes to the local school district’s certified and/or classified staff single salary schedule(s), if applicable.</w:t>
      </w:r>
    </w:p>
    <w:p w14:paraId="6483CDD8" w14:textId="34AAD824" w:rsidR="00F66E22" w:rsidRDefault="00F66E22">
      <w:pPr>
        <w:rPr>
          <w:rFonts w:ascii="Times New Roman" w:hAnsi="Times New Roman" w:cs="Times New Roman"/>
          <w:b/>
          <w:bCs/>
        </w:rPr>
      </w:pPr>
    </w:p>
    <w:p w14:paraId="30E1BD8E" w14:textId="77777777" w:rsidR="00500684" w:rsidRPr="00917B18" w:rsidRDefault="00500684" w:rsidP="00500684">
      <w:pPr>
        <w:spacing w:before="100" w:beforeAutospacing="1" w:after="100" w:afterAutospacing="1"/>
        <w:outlineLvl w:val="2"/>
        <w:rPr>
          <w:rFonts w:ascii="Times New Roman" w:eastAsia="Times New Roman" w:hAnsi="Times New Roman" w:cs="Times New Roman"/>
          <w:b/>
          <w:bCs/>
          <w:sz w:val="27"/>
          <w:szCs w:val="27"/>
        </w:rPr>
      </w:pPr>
      <w:r w:rsidRPr="00917B18">
        <w:rPr>
          <w:rFonts w:ascii="Times New Roman" w:eastAsia="Times New Roman" w:hAnsi="Times New Roman" w:cs="Times New Roman"/>
          <w:b/>
          <w:bCs/>
          <w:sz w:val="27"/>
          <w:szCs w:val="27"/>
        </w:rPr>
        <w:t>KDE Salary Information Survey Report</w:t>
      </w:r>
    </w:p>
    <w:p w14:paraId="1DC751D3" w14:textId="7FA14247" w:rsidR="003259E0" w:rsidRDefault="00500684" w:rsidP="00500684">
      <w:pPr>
        <w:spacing w:before="100" w:beforeAutospacing="1" w:after="100" w:afterAutospacing="1"/>
        <w:rPr>
          <w:rFonts w:ascii="Times New Roman" w:eastAsia="Times New Roman" w:hAnsi="Times New Roman" w:cs="Times New Roman"/>
        </w:rPr>
      </w:pPr>
      <w:r w:rsidRPr="00642F51">
        <w:rPr>
          <w:rFonts w:ascii="Times New Roman" w:eastAsia="Times New Roman" w:hAnsi="Times New Roman" w:cs="Times New Roman"/>
        </w:rPr>
        <w:t>Overview: KDE conducted a survey to gather salary information required by HB6. A</w:t>
      </w:r>
      <w:r w:rsidR="00400D88">
        <w:rPr>
          <w:rFonts w:ascii="Times New Roman" w:eastAsia="Times New Roman" w:hAnsi="Times New Roman" w:cs="Times New Roman"/>
        </w:rPr>
        <w:t>ll</w:t>
      </w:r>
      <w:r w:rsidRPr="00642F51">
        <w:rPr>
          <w:rFonts w:ascii="Times New Roman" w:eastAsia="Times New Roman" w:hAnsi="Times New Roman" w:cs="Times New Roman"/>
        </w:rPr>
        <w:t xml:space="preserve"> 1</w:t>
      </w:r>
      <w:r w:rsidR="00400D88">
        <w:rPr>
          <w:rFonts w:ascii="Times New Roman" w:eastAsia="Times New Roman" w:hAnsi="Times New Roman" w:cs="Times New Roman"/>
        </w:rPr>
        <w:t>71</w:t>
      </w:r>
      <w:r w:rsidRPr="00642F51">
        <w:rPr>
          <w:rFonts w:ascii="Times New Roman" w:eastAsia="Times New Roman" w:hAnsi="Times New Roman" w:cs="Times New Roman"/>
        </w:rPr>
        <w:t xml:space="preserve"> districts</w:t>
      </w:r>
      <w:r w:rsidR="00400D88">
        <w:rPr>
          <w:rFonts w:ascii="Times New Roman" w:eastAsia="Times New Roman" w:hAnsi="Times New Roman" w:cs="Times New Roman"/>
        </w:rPr>
        <w:t xml:space="preserve"> provided responses. </w:t>
      </w:r>
    </w:p>
    <w:p w14:paraId="73893174" w14:textId="77777777" w:rsidR="00400D88" w:rsidRPr="00642F51" w:rsidRDefault="00400D88" w:rsidP="00500684">
      <w:pPr>
        <w:spacing w:before="100" w:beforeAutospacing="1" w:after="100" w:afterAutospacing="1"/>
        <w:rPr>
          <w:rFonts w:ascii="Times New Roman" w:eastAsia="Times New Roman" w:hAnsi="Times New Roman" w:cs="Times New Roman"/>
        </w:rPr>
      </w:pPr>
    </w:p>
    <w:p w14:paraId="13357486" w14:textId="595E9D59" w:rsidR="00500684" w:rsidRPr="00642F51" w:rsidRDefault="00500684" w:rsidP="00500684">
      <w:pPr>
        <w:spacing w:before="100" w:beforeAutospacing="1" w:after="100" w:afterAutospacing="1"/>
        <w:rPr>
          <w:rFonts w:ascii="Times New Roman" w:eastAsia="Times New Roman" w:hAnsi="Times New Roman" w:cs="Times New Roman"/>
        </w:rPr>
      </w:pPr>
      <w:r w:rsidRPr="00642F51">
        <w:rPr>
          <w:rFonts w:ascii="Times New Roman" w:eastAsia="Times New Roman" w:hAnsi="Times New Roman" w:cs="Times New Roman"/>
        </w:rPr>
        <w:lastRenderedPageBreak/>
        <w:t>Survey Questions and Responses:</w:t>
      </w:r>
    </w:p>
    <w:p w14:paraId="7C12CC2B" w14:textId="782F8F03" w:rsidR="003259E0" w:rsidRPr="00642F51" w:rsidRDefault="00396A1B" w:rsidP="003259E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642F51">
        <w:rPr>
          <w:rFonts w:ascii="Times New Roman" w:eastAsia="Times New Roman" w:hAnsi="Times New Roman" w:cs="Times New Roman"/>
          <w:b/>
          <w:bCs/>
        </w:rPr>
        <w:t>Type of Compensation Increases Adopted by the Local Board:</w:t>
      </w:r>
    </w:p>
    <w:p w14:paraId="269743C0" w14:textId="08C80274" w:rsidR="00815F6E" w:rsidRPr="00642F51" w:rsidRDefault="00396A1B" w:rsidP="003259E0">
      <w:pPr>
        <w:pStyle w:val="ListParagraph"/>
        <w:numPr>
          <w:ilvl w:val="0"/>
          <w:numId w:val="3"/>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54% provided a percentage rate increase across the district.</w:t>
      </w:r>
    </w:p>
    <w:p w14:paraId="570170C6" w14:textId="77777777" w:rsidR="00815F6E" w:rsidRPr="00642F51" w:rsidRDefault="00396A1B"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4% provided a flat amount increase across the district.</w:t>
      </w:r>
    </w:p>
    <w:p w14:paraId="707029FA" w14:textId="77777777" w:rsidR="00815F6E" w:rsidRPr="00642F51" w:rsidRDefault="00396A1B"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38% provided a combination of percentage rate and flat amount increase.</w:t>
      </w:r>
    </w:p>
    <w:p w14:paraId="243AC2F3" w14:textId="45628AB5" w:rsidR="00396A1B" w:rsidRPr="00642F51" w:rsidRDefault="00396A1B"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4% provided no raises.</w:t>
      </w:r>
    </w:p>
    <w:p w14:paraId="247F71FF" w14:textId="77777777" w:rsidR="004C2F50" w:rsidRPr="00642F51" w:rsidRDefault="00396A1B" w:rsidP="004C2F5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642F51">
        <w:rPr>
          <w:rFonts w:ascii="Times New Roman" w:eastAsia="Times New Roman" w:hAnsi="Times New Roman" w:cs="Times New Roman"/>
          <w:b/>
          <w:bCs/>
        </w:rPr>
        <w:t>Average Percentage Rate or Average Dollar Amount of Compensation Increases for Certified Staff:</w:t>
      </w:r>
    </w:p>
    <w:p w14:paraId="13247D76" w14:textId="430B5317" w:rsidR="00815F6E" w:rsidRPr="00642F51" w:rsidRDefault="00396A1B" w:rsidP="004C2F50">
      <w:pPr>
        <w:pStyle w:val="ListParagraph"/>
        <w:numPr>
          <w:ilvl w:val="0"/>
          <w:numId w:val="10"/>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percentage rate increase was 4.13%.</w:t>
      </w:r>
    </w:p>
    <w:p w14:paraId="378716C3" w14:textId="260E717D" w:rsidR="00396A1B" w:rsidRPr="00642F51" w:rsidRDefault="00396A1B" w:rsidP="00396A1B">
      <w:pPr>
        <w:pStyle w:val="ListParagraph"/>
        <w:numPr>
          <w:ilvl w:val="0"/>
          <w:numId w:val="4"/>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dollar amount increase was $2,805.</w:t>
      </w:r>
    </w:p>
    <w:p w14:paraId="3F7750EF" w14:textId="5F68AE73" w:rsidR="004C2F50" w:rsidRPr="00A61918" w:rsidRDefault="00396A1B" w:rsidP="004C2F5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A61918">
        <w:rPr>
          <w:rFonts w:ascii="Times New Roman" w:eastAsia="Times New Roman" w:hAnsi="Times New Roman" w:cs="Times New Roman"/>
          <w:b/>
          <w:bCs/>
        </w:rPr>
        <w:t>Average Percentage Rate or Average Dollar Amount of Compensation Increases for Classified Staff:</w:t>
      </w:r>
    </w:p>
    <w:p w14:paraId="10494B19" w14:textId="4BF2DF8F" w:rsidR="00815F6E" w:rsidRPr="00642F51" w:rsidRDefault="00396A1B" w:rsidP="004C2F50">
      <w:pPr>
        <w:pStyle w:val="ListParagraph"/>
        <w:numPr>
          <w:ilvl w:val="0"/>
          <w:numId w:val="4"/>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percentage rate increase was 3.63%.</w:t>
      </w:r>
    </w:p>
    <w:p w14:paraId="085C2DB5" w14:textId="77777777" w:rsidR="00961FD8" w:rsidRPr="00642F51" w:rsidRDefault="00396A1B" w:rsidP="00961FD8">
      <w:pPr>
        <w:pStyle w:val="ListParagraph"/>
        <w:numPr>
          <w:ilvl w:val="0"/>
          <w:numId w:val="5"/>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dollar amount increase was $1,322.</w:t>
      </w:r>
    </w:p>
    <w:p w14:paraId="49CD48AD" w14:textId="67CEECB8" w:rsidR="00396A1B" w:rsidRPr="00642F51" w:rsidRDefault="00396A1B" w:rsidP="00961FD8">
      <w:pPr>
        <w:pStyle w:val="ListParagraph"/>
        <w:spacing w:before="100" w:beforeAutospacing="1" w:after="100" w:afterAutospacing="1"/>
        <w:ind w:left="360"/>
        <w:contextualSpacing/>
        <w:rPr>
          <w:rFonts w:ascii="Times New Roman" w:eastAsia="Times New Roman" w:hAnsi="Times New Roman" w:cs="Times New Roman"/>
        </w:rPr>
      </w:pPr>
      <w:r w:rsidRPr="00642F51">
        <w:rPr>
          <w:rFonts w:ascii="Times New Roman" w:eastAsia="Times New Roman" w:hAnsi="Times New Roman" w:cs="Times New Roman"/>
        </w:rPr>
        <w:t xml:space="preserve">4. </w:t>
      </w:r>
      <w:r w:rsidRPr="00A61918">
        <w:rPr>
          <w:rFonts w:ascii="Times New Roman" w:eastAsia="Times New Roman" w:hAnsi="Times New Roman" w:cs="Times New Roman"/>
          <w:b/>
          <w:bCs/>
        </w:rPr>
        <w:t>Manner in Which Compensation Increases Were Delineated</w:t>
      </w:r>
      <w:r w:rsidRPr="00642F51">
        <w:rPr>
          <w:rFonts w:ascii="Times New Roman" w:eastAsia="Times New Roman" w:hAnsi="Times New Roman" w:cs="Times New Roman"/>
        </w:rPr>
        <w:t>:</w:t>
      </w:r>
    </w:p>
    <w:p w14:paraId="65148CF9" w14:textId="77777777" w:rsidR="00815F6E" w:rsidRPr="00642F51" w:rsidRDefault="00396A1B" w:rsidP="00396A1B">
      <w:pPr>
        <w:pStyle w:val="ListParagraph"/>
        <w:numPr>
          <w:ilvl w:val="0"/>
          <w:numId w:val="6"/>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63% provided a universal increase.</w:t>
      </w:r>
    </w:p>
    <w:p w14:paraId="6A10D122" w14:textId="77777777" w:rsidR="00815F6E" w:rsidRPr="00642F51" w:rsidRDefault="00396A1B" w:rsidP="00396A1B">
      <w:pPr>
        <w:pStyle w:val="ListParagraph"/>
        <w:numPr>
          <w:ilvl w:val="0"/>
          <w:numId w:val="6"/>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10% delineated increases by job classification.</w:t>
      </w:r>
    </w:p>
    <w:p w14:paraId="6E34C0B7" w14:textId="77777777" w:rsidR="00961FD8" w:rsidRPr="00642F51" w:rsidRDefault="00396A1B" w:rsidP="001022BC">
      <w:pPr>
        <w:pStyle w:val="ListParagraph"/>
        <w:numPr>
          <w:ilvl w:val="0"/>
          <w:numId w:val="6"/>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27% delineated increases by a combination of universal and by job classification.</w:t>
      </w:r>
    </w:p>
    <w:p w14:paraId="67199336" w14:textId="56CC1454" w:rsidR="00396A1B" w:rsidRPr="00396A1B" w:rsidRDefault="00396A1B" w:rsidP="00961FD8">
      <w:pPr>
        <w:pStyle w:val="ListParagraph"/>
        <w:spacing w:before="100" w:beforeAutospacing="1" w:after="100" w:afterAutospacing="1"/>
        <w:ind w:left="360"/>
        <w:contextualSpacing/>
        <w:rPr>
          <w:rFonts w:ascii="Times New Roman" w:eastAsia="Times New Roman" w:hAnsi="Times New Roman" w:cs="Times New Roman"/>
        </w:rPr>
      </w:pPr>
      <w:r w:rsidRPr="00396A1B">
        <w:rPr>
          <w:rFonts w:ascii="Times New Roman" w:eastAsia="Times New Roman" w:hAnsi="Times New Roman" w:cs="Times New Roman"/>
          <w:b/>
          <w:bCs/>
        </w:rPr>
        <w:t>5.</w:t>
      </w:r>
      <w:r w:rsidRPr="00396A1B">
        <w:rPr>
          <w:rFonts w:ascii="Times New Roman" w:eastAsia="Times New Roman" w:hAnsi="Times New Roman" w:cs="Times New Roman"/>
        </w:rPr>
        <w:t xml:space="preserve"> </w:t>
      </w:r>
      <w:r w:rsidRPr="00396A1B">
        <w:rPr>
          <w:rFonts w:ascii="Times New Roman" w:eastAsia="Times New Roman" w:hAnsi="Times New Roman" w:cs="Times New Roman"/>
          <w:b/>
          <w:bCs/>
        </w:rPr>
        <w:t>Changes to the District’s Certified Staff Salary Schedule:</w:t>
      </w:r>
    </w:p>
    <w:p w14:paraId="59AF6180" w14:textId="77777777" w:rsidR="00815F6E" w:rsidRPr="00642F51" w:rsidRDefault="00396A1B" w:rsidP="00396A1B">
      <w:pPr>
        <w:pStyle w:val="ListParagraph"/>
        <w:numPr>
          <w:ilvl w:val="0"/>
          <w:numId w:val="7"/>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77% provided a percentage rate increase.</w:t>
      </w:r>
    </w:p>
    <w:p w14:paraId="2AF555AB" w14:textId="77777777" w:rsidR="00815F6E" w:rsidRPr="00642F51" w:rsidRDefault="00396A1B" w:rsidP="00396A1B">
      <w:pPr>
        <w:pStyle w:val="ListParagraph"/>
        <w:numPr>
          <w:ilvl w:val="0"/>
          <w:numId w:val="7"/>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7% provided a flat amount increase.</w:t>
      </w:r>
    </w:p>
    <w:p w14:paraId="4580911C" w14:textId="77777777" w:rsidR="00961FD8" w:rsidRPr="00642F51" w:rsidRDefault="00396A1B" w:rsidP="00E64F6B">
      <w:pPr>
        <w:pStyle w:val="ListParagraph"/>
        <w:numPr>
          <w:ilvl w:val="0"/>
          <w:numId w:val="7"/>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16% provided a combination of percentage rate and flat amount increase.</w:t>
      </w:r>
    </w:p>
    <w:p w14:paraId="06623114" w14:textId="149F7CB9" w:rsidR="00961FD8" w:rsidRPr="006E4B98" w:rsidRDefault="00396A1B" w:rsidP="00961FD8">
      <w:pPr>
        <w:pStyle w:val="ListParagraph"/>
        <w:spacing w:before="100" w:beforeAutospacing="1" w:after="100" w:afterAutospacing="1"/>
        <w:ind w:left="360"/>
        <w:contextualSpacing/>
        <w:rPr>
          <w:rFonts w:ascii="Times New Roman" w:eastAsia="Times New Roman" w:hAnsi="Times New Roman" w:cs="Times New Roman"/>
          <w:b/>
          <w:bCs/>
        </w:rPr>
      </w:pPr>
      <w:r w:rsidRPr="00396A1B">
        <w:rPr>
          <w:rFonts w:ascii="Times New Roman" w:eastAsia="Times New Roman" w:hAnsi="Times New Roman" w:cs="Times New Roman"/>
          <w:b/>
          <w:bCs/>
        </w:rPr>
        <w:t>6. Changes to the District’s Classified Staff Salary Schedule:</w:t>
      </w:r>
    </w:p>
    <w:p w14:paraId="7CB615F2" w14:textId="2BC38215" w:rsidR="003259E0" w:rsidRPr="00642F51" w:rsidRDefault="00396A1B" w:rsidP="00961FD8">
      <w:pPr>
        <w:pStyle w:val="ListParagraph"/>
        <w:numPr>
          <w:ilvl w:val="0"/>
          <w:numId w:val="11"/>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51% provided a percentage rate increase.</w:t>
      </w:r>
    </w:p>
    <w:p w14:paraId="19D1E849" w14:textId="77777777" w:rsidR="003259E0" w:rsidRPr="00642F51" w:rsidRDefault="00396A1B" w:rsidP="00396A1B">
      <w:pPr>
        <w:pStyle w:val="ListParagraph"/>
        <w:numPr>
          <w:ilvl w:val="0"/>
          <w:numId w:val="8"/>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20% provided a flat amount increase.</w:t>
      </w:r>
    </w:p>
    <w:p w14:paraId="58591FF8" w14:textId="3A6D9AA1" w:rsidR="00396A1B" w:rsidRPr="00642F51" w:rsidRDefault="00396A1B" w:rsidP="00396A1B">
      <w:pPr>
        <w:pStyle w:val="ListParagraph"/>
        <w:numPr>
          <w:ilvl w:val="0"/>
          <w:numId w:val="8"/>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29% provided a combination of percentage rate and flat amount increase.</w:t>
      </w:r>
    </w:p>
    <w:p w14:paraId="3F781603" w14:textId="4AF2C8BB" w:rsidR="00396A1B" w:rsidRPr="00396A1B" w:rsidRDefault="003259E0" w:rsidP="00396A1B">
      <w:pPr>
        <w:spacing w:before="100" w:beforeAutospacing="1" w:after="100" w:afterAutospacing="1"/>
        <w:contextualSpacing/>
        <w:rPr>
          <w:rFonts w:ascii="Times New Roman" w:eastAsia="Times New Roman" w:hAnsi="Times New Roman" w:cs="Times New Roman"/>
        </w:rPr>
      </w:pPr>
      <w:r w:rsidRPr="003259E0">
        <w:rPr>
          <w:rFonts w:ascii="Times New Roman" w:eastAsia="Times New Roman" w:hAnsi="Times New Roman" w:cs="Times New Roman"/>
        </w:rPr>
        <w:t>T</w:t>
      </w:r>
      <w:r w:rsidR="00396A1B" w:rsidRPr="00396A1B">
        <w:rPr>
          <w:rFonts w:ascii="Times New Roman" w:eastAsia="Times New Roman" w:hAnsi="Times New Roman" w:cs="Times New Roman"/>
        </w:rPr>
        <w:t>his report summarizes the findings of the KDE survey on salary information required by HB6, highlighting the types and amounts of compensation increases adopted by local boards, as well as the manner in which these increases were delineated.</w:t>
      </w:r>
    </w:p>
    <w:p w14:paraId="36B6AF97" w14:textId="33ADD42F" w:rsidR="00D72287" w:rsidRPr="003259E0" w:rsidRDefault="00A9549E" w:rsidP="00D72287">
      <w:pPr>
        <w:spacing w:before="100" w:beforeAutospacing="1" w:after="100" w:afterAutospacing="1"/>
        <w:rPr>
          <w:rFonts w:ascii="Times New Roman" w:eastAsia="Times New Roman" w:hAnsi="Times New Roman" w:cs="Times New Roman"/>
        </w:rPr>
      </w:pPr>
      <w:r w:rsidRPr="003259E0">
        <w:rPr>
          <w:rFonts w:ascii="Times New Roman" w:eastAsia="Times New Roman" w:hAnsi="Times New Roman" w:cs="Times New Roman"/>
        </w:rPr>
        <w:t xml:space="preserve">Sincerely, </w:t>
      </w:r>
    </w:p>
    <w:p w14:paraId="7B74BCD7" w14:textId="1A8A03B7" w:rsidR="00A9549E" w:rsidRPr="00D77F97" w:rsidRDefault="00EE607C" w:rsidP="00D72287">
      <w:pPr>
        <w:spacing w:before="100" w:beforeAutospacing="1" w:after="100" w:afterAutospacing="1"/>
        <w:rPr>
          <w:rFonts w:ascii="Times New Roman" w:eastAsia="Times New Roman" w:hAnsi="Times New Roman" w:cs="Times New Roman"/>
        </w:rPr>
      </w:pPr>
      <w:r>
        <w:rPr>
          <w:noProof/>
        </w:rPr>
        <w:drawing>
          <wp:inline distT="0" distB="0" distL="0" distR="0" wp14:anchorId="320AA511" wp14:editId="38930AF0">
            <wp:extent cx="2771775" cy="866775"/>
            <wp:effectExtent l="0" t="0" r="9525" b="9525"/>
            <wp:docPr id="20816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866775"/>
                    </a:xfrm>
                    <a:prstGeom prst="rect">
                      <a:avLst/>
                    </a:prstGeom>
                    <a:noFill/>
                    <a:ln>
                      <a:noFill/>
                    </a:ln>
                  </pic:spPr>
                </pic:pic>
              </a:graphicData>
            </a:graphic>
          </wp:inline>
        </w:drawing>
      </w:r>
    </w:p>
    <w:p w14:paraId="02B11F95" w14:textId="13AC44D4"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Matthew T. Ross</w:t>
      </w:r>
    </w:p>
    <w:p w14:paraId="759F701A" w14:textId="62182D95"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Associate Commissioner,</w:t>
      </w:r>
    </w:p>
    <w:p w14:paraId="22B034B0" w14:textId="4A773103"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Office of Finance and Operations</w:t>
      </w:r>
    </w:p>
    <w:p w14:paraId="6E8E0B71" w14:textId="3D58EACE" w:rsidR="00A9549E" w:rsidRPr="00D77F97" w:rsidRDefault="001812DE" w:rsidP="00A9549E">
      <w:pPr>
        <w:spacing w:before="100" w:beforeAutospacing="1" w:after="100" w:afterAutospacing="1"/>
        <w:contextualSpacing/>
        <w:rPr>
          <w:rFonts w:ascii="Times New Roman" w:eastAsia="Times New Roman" w:hAnsi="Times New Roman" w:cs="Times New Roman"/>
        </w:rPr>
      </w:pPr>
      <w:hyperlink r:id="rId14" w:history="1">
        <w:r w:rsidR="00A9549E" w:rsidRPr="00D77F97">
          <w:rPr>
            <w:rStyle w:val="Hyperlink"/>
            <w:rFonts w:ascii="Times New Roman" w:eastAsia="Times New Roman" w:hAnsi="Times New Roman" w:cs="Times New Roman"/>
          </w:rPr>
          <w:t>Matt.ross@education.ky.gov</w:t>
        </w:r>
      </w:hyperlink>
    </w:p>
    <w:p w14:paraId="1B351A70" w14:textId="3DF24F28" w:rsidR="00A234EB" w:rsidRPr="00D77F97" w:rsidRDefault="002F0AFD"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502-319-4998 ext. 4321</w:t>
      </w:r>
    </w:p>
    <w:p w14:paraId="4A557B6F" w14:textId="652EBFBB" w:rsidR="00D77F97" w:rsidRPr="00D77F97" w:rsidRDefault="00D77F97" w:rsidP="008517B0">
      <w:pPr>
        <w:spacing w:before="100" w:beforeAutospacing="1" w:after="100" w:afterAutospacing="1"/>
        <w:contextualSpacing/>
        <w:rPr>
          <w:rFonts w:ascii="Times New Roman" w:eastAsia="Times New Roman" w:hAnsi="Times New Roman" w:cs="Times New Roman"/>
        </w:rPr>
      </w:pPr>
    </w:p>
    <w:p w14:paraId="13BCD77D" w14:textId="0AF31547" w:rsidR="00D77F97" w:rsidRPr="008517B0" w:rsidRDefault="008517B0"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Attachment</w:t>
      </w:r>
    </w:p>
    <w:sectPr w:rsidR="00D77F97" w:rsidRPr="008517B0" w:rsidSect="00853FF3">
      <w:head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EEA33" w14:textId="77777777" w:rsidR="0000700E" w:rsidRDefault="0000700E" w:rsidP="007D1D43">
      <w:r>
        <w:separator/>
      </w:r>
    </w:p>
  </w:endnote>
  <w:endnote w:type="continuationSeparator" w:id="0">
    <w:p w14:paraId="23255831" w14:textId="77777777" w:rsidR="0000700E" w:rsidRDefault="0000700E" w:rsidP="007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C24F" w14:textId="77777777" w:rsidR="005B1DFA" w:rsidRDefault="005B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1D13" w14:textId="77777777" w:rsidR="005B1DFA" w:rsidRDefault="005B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D477" w14:textId="51C60496" w:rsidR="00F66E22" w:rsidRDefault="00F66E22" w:rsidP="00C1515A">
    <w:pPr>
      <w:tabs>
        <w:tab w:val="left" w:pos="8433"/>
      </w:tabs>
      <w:ind w:right="10"/>
    </w:pPr>
    <w:r>
      <w:rPr>
        <w:noProof/>
      </w:rPr>
      <w:drawing>
        <wp:anchor distT="0" distB="0" distL="114300" distR="114300" simplePos="0" relativeHeight="251667456" behindDoc="0" locked="0" layoutInCell="1" allowOverlap="1" wp14:anchorId="0E937960" wp14:editId="4AA4092D">
          <wp:simplePos x="0" y="0"/>
          <wp:positionH relativeFrom="page">
            <wp:posOffset>3297555</wp:posOffset>
          </wp:positionH>
          <wp:positionV relativeFrom="paragraph">
            <wp:posOffset>-168275</wp:posOffset>
          </wp:positionV>
          <wp:extent cx="1085850" cy="610235"/>
          <wp:effectExtent l="0" t="0" r="0" b="0"/>
          <wp:wrapThrough wrapText="bothSides">
            <wp:wrapPolygon edited="0">
              <wp:start x="0" y="0"/>
              <wp:lineTo x="0" y="20903"/>
              <wp:lineTo x="21221" y="20903"/>
              <wp:lineTo x="21221" y="0"/>
              <wp:lineTo x="0" y="0"/>
            </wp:wrapPolygon>
          </wp:wrapThrough>
          <wp:docPr id="2010356113" name="Picture 1" descr="Gov. Beshear, Lt. Gov. Coleman provide Team Kentucky update - WNKY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 Beshear, Lt. Gov. Coleman provide Team Kentucky update - WNKY New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36A"/>
        <w:spacing w:val="-2"/>
        <w:sz w:val="18"/>
      </w:rPr>
      <w:t>#TeamKDE#TeamKentucky</w:t>
    </w:r>
    <w:r>
      <w:rPr>
        <w:color w:val="44536A"/>
        <w:sz w:val="18"/>
      </w:rPr>
      <w:tab/>
    </w:r>
    <w:r>
      <w:rPr>
        <w:color w:val="44536A"/>
        <w:spacing w:val="-6"/>
        <w:sz w:val="18"/>
      </w:rPr>
      <w:t>An</w:t>
    </w:r>
    <w:r>
      <w:rPr>
        <w:color w:val="44536A"/>
        <w:spacing w:val="2"/>
        <w:sz w:val="18"/>
      </w:rPr>
      <w:t xml:space="preserve"> </w:t>
    </w:r>
    <w:r>
      <w:rPr>
        <w:color w:val="44536A"/>
        <w:spacing w:val="-6"/>
        <w:sz w:val="18"/>
      </w:rPr>
      <w:t>Equal</w:t>
    </w:r>
    <w:r>
      <w:rPr>
        <w:color w:val="44536A"/>
        <w:spacing w:val="3"/>
        <w:sz w:val="18"/>
      </w:rPr>
      <w:t xml:space="preserve"> </w:t>
    </w:r>
    <w:r>
      <w:rPr>
        <w:color w:val="44536A"/>
        <w:spacing w:val="-6"/>
        <w:sz w:val="18"/>
      </w:rPr>
      <w:t>Opportunity</w:t>
    </w:r>
    <w:r>
      <w:rPr>
        <w:color w:val="44536A"/>
        <w:sz w:val="18"/>
      </w:rPr>
      <w:t xml:space="preserve"> </w:t>
    </w:r>
    <w:r>
      <w:rPr>
        <w:color w:val="44536A"/>
        <w:spacing w:val="-6"/>
        <w:sz w:val="18"/>
      </w:rPr>
      <w:t>Employer</w:t>
    </w:r>
    <w:r>
      <w:rPr>
        <w:color w:val="44536A"/>
        <w:spacing w:val="3"/>
        <w:sz w:val="18"/>
      </w:rPr>
      <w:t xml:space="preserve"> </w:t>
    </w:r>
    <w:r>
      <w:rPr>
        <w:color w:val="44536A"/>
        <w:spacing w:val="-6"/>
        <w:sz w:val="18"/>
      </w:rPr>
      <w:t>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8A08" w14:textId="77777777" w:rsidR="0000700E" w:rsidRDefault="0000700E" w:rsidP="007D1D43">
      <w:r>
        <w:separator/>
      </w:r>
    </w:p>
  </w:footnote>
  <w:footnote w:type="continuationSeparator" w:id="0">
    <w:p w14:paraId="4A829C15" w14:textId="77777777" w:rsidR="0000700E" w:rsidRDefault="0000700E" w:rsidP="007D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2B38" w14:textId="77777777" w:rsidR="005B1DFA" w:rsidRDefault="005B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1758" w14:textId="75F19316" w:rsidR="00037230" w:rsidRDefault="00263BAA" w:rsidP="005E0CAB">
    <w:pPr>
      <w:pStyle w:val="BodyText"/>
      <w:tabs>
        <w:tab w:val="left" w:pos="8640"/>
      </w:tabs>
      <w:spacing w:before="64" w:line="235" w:lineRule="auto"/>
      <w:ind w:left="105" w:right="38"/>
      <w:rPr>
        <w:color w:val="44536A"/>
      </w:rPr>
    </w:pPr>
    <w:r>
      <w:rPr>
        <w:noProof/>
      </w:rPr>
      <w:drawing>
        <wp:anchor distT="0" distB="0" distL="114300" distR="114300" simplePos="0" relativeHeight="251659264" behindDoc="1" locked="0" layoutInCell="1" allowOverlap="1" wp14:anchorId="71560013" wp14:editId="1CEA9F17">
          <wp:simplePos x="0" y="0"/>
          <wp:positionH relativeFrom="margin">
            <wp:posOffset>3043555</wp:posOffset>
          </wp:positionH>
          <wp:positionV relativeFrom="margin">
            <wp:posOffset>-2037715</wp:posOffset>
          </wp:positionV>
          <wp:extent cx="1117600" cy="1117600"/>
          <wp:effectExtent l="0" t="0" r="6350" b="6350"/>
          <wp:wrapSquare wrapText="bothSides"/>
          <wp:docPr id="1137415615" name="Picture 1137415615"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230">
      <w:rPr>
        <w:color w:val="44536A"/>
      </w:rPr>
      <w:t>Andy</w:t>
    </w:r>
    <w:r w:rsidR="00037230">
      <w:rPr>
        <w:color w:val="44536A"/>
        <w:spacing w:val="-12"/>
      </w:rPr>
      <w:t xml:space="preserve"> </w:t>
    </w:r>
    <w:r w:rsidR="00037230">
      <w:rPr>
        <w:color w:val="44536A"/>
      </w:rPr>
      <w:t>Beshear</w:t>
    </w:r>
    <w:r w:rsidR="00037230">
      <w:rPr>
        <w:color w:val="44536A"/>
        <w:spacing w:val="-2"/>
      </w:rPr>
      <w:tab/>
    </w:r>
    <w:r w:rsidR="00037230">
      <w:rPr>
        <w:color w:val="44536A"/>
      </w:rPr>
      <w:t>Jamie</w:t>
    </w:r>
    <w:r w:rsidR="00037230">
      <w:rPr>
        <w:color w:val="44536A"/>
        <w:spacing w:val="-12"/>
      </w:rPr>
      <w:t xml:space="preserve"> </w:t>
    </w:r>
    <w:r w:rsidR="00037230">
      <w:rPr>
        <w:color w:val="44536A"/>
      </w:rPr>
      <w:t xml:space="preserve">Link </w:t>
    </w:r>
  </w:p>
  <w:p w14:paraId="0CA45873" w14:textId="4509FD1A" w:rsidR="00037230" w:rsidRDefault="00037230" w:rsidP="005E0CAB">
    <w:pPr>
      <w:pStyle w:val="BodyText"/>
      <w:tabs>
        <w:tab w:val="left" w:pos="8640"/>
      </w:tabs>
      <w:spacing w:before="64" w:line="235" w:lineRule="auto"/>
      <w:ind w:left="105" w:right="38"/>
    </w:pPr>
    <w:r>
      <w:rPr>
        <w:color w:val="44536A"/>
      </w:rPr>
      <w:t>Governor</w:t>
    </w:r>
    <w:r>
      <w:rPr>
        <w:color w:val="44536A"/>
      </w:rPr>
      <w:tab/>
    </w:r>
    <w:r>
      <w:rPr>
        <w:color w:val="44536A"/>
        <w:spacing w:val="-2"/>
      </w:rPr>
      <w:t>Secretary</w:t>
    </w:r>
  </w:p>
  <w:p w14:paraId="17E1FB30" w14:textId="23119A2E" w:rsidR="00037230" w:rsidRDefault="00037230" w:rsidP="005E0CAB">
    <w:pPr>
      <w:pStyle w:val="BodyText"/>
      <w:tabs>
        <w:tab w:val="left" w:pos="8640"/>
      </w:tabs>
      <w:spacing w:line="241" w:lineRule="exact"/>
      <w:ind w:left="105"/>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789BA39A" w14:textId="77777777" w:rsidR="00263BAA" w:rsidRDefault="00263BAA" w:rsidP="005E0CAB">
    <w:pPr>
      <w:pStyle w:val="BodyText"/>
      <w:tabs>
        <w:tab w:val="left" w:pos="8640"/>
      </w:tabs>
      <w:spacing w:line="241" w:lineRule="exact"/>
      <w:ind w:left="105"/>
      <w:rPr>
        <w:color w:val="44536A"/>
        <w:spacing w:val="-2"/>
      </w:rPr>
    </w:pPr>
  </w:p>
  <w:p w14:paraId="2C0A7316" w14:textId="77777777" w:rsidR="00263BAA" w:rsidRDefault="00263BAA" w:rsidP="005E0CAB">
    <w:pPr>
      <w:pStyle w:val="BodyText"/>
      <w:tabs>
        <w:tab w:val="left" w:pos="8640"/>
      </w:tabs>
      <w:spacing w:line="241" w:lineRule="exact"/>
      <w:ind w:left="105"/>
      <w:rPr>
        <w:color w:val="44536A"/>
        <w:spacing w:val="-2"/>
      </w:rPr>
    </w:pPr>
  </w:p>
  <w:p w14:paraId="0A6D7693" w14:textId="77777777" w:rsidR="009224DD" w:rsidRDefault="009224DD" w:rsidP="005E0CAB">
    <w:pPr>
      <w:pStyle w:val="BodyText"/>
      <w:ind w:left="105" w:right="75"/>
      <w:rPr>
        <w:color w:val="44536A"/>
      </w:rPr>
    </w:pPr>
  </w:p>
  <w:p w14:paraId="78E3A9E9" w14:textId="01D6043E" w:rsidR="00263BAA" w:rsidRDefault="00263BAA" w:rsidP="005E0CAB">
    <w:pPr>
      <w:pStyle w:val="BodyText"/>
      <w:ind w:left="105" w:right="75"/>
      <w:jc w:val="center"/>
    </w:pPr>
    <w:r>
      <w:rPr>
        <w:color w:val="44536A"/>
      </w:rPr>
      <w:t>Dr. Robbie</w:t>
    </w:r>
    <w:r>
      <w:rPr>
        <w:color w:val="44536A"/>
        <w:spacing w:val="-5"/>
      </w:rPr>
      <w:t xml:space="preserve"> </w:t>
    </w:r>
    <w:r>
      <w:rPr>
        <w:color w:val="44536A"/>
      </w:rPr>
      <w:t>Fletcher</w:t>
    </w:r>
  </w:p>
  <w:p w14:paraId="50FA46EE" w14:textId="77777777" w:rsidR="00263BAA" w:rsidRDefault="00263BAA" w:rsidP="005E0CAB">
    <w:pPr>
      <w:pStyle w:val="BodyText"/>
      <w:spacing w:before="17"/>
      <w:ind w:left="105" w:right="75"/>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2C7FF8E5" w14:textId="77777777" w:rsidR="00263BAA" w:rsidRDefault="00263BAA" w:rsidP="005E0CAB">
    <w:pPr>
      <w:pStyle w:val="BodyText"/>
      <w:spacing w:before="31"/>
      <w:ind w:left="105"/>
    </w:pPr>
  </w:p>
  <w:p w14:paraId="447C3A44" w14:textId="77777777" w:rsidR="00263BAA" w:rsidRDefault="00263BAA" w:rsidP="005E0CAB">
    <w:pPr>
      <w:pStyle w:val="BodyText"/>
      <w:ind w:left="105" w:right="75"/>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582BA232" w14:textId="1381637C" w:rsidR="007D1D43" w:rsidRDefault="00263BAA" w:rsidP="005E0CAB">
    <w:pPr>
      <w:pStyle w:val="BodyText"/>
      <w:ind w:left="105" w:right="75"/>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r w:rsidR="007D1D4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7A05" w14:textId="1F36E1F0" w:rsidR="00561168" w:rsidRDefault="00FB2E4B" w:rsidP="003D6FBA">
    <w:pPr>
      <w:pStyle w:val="BodyText"/>
      <w:tabs>
        <w:tab w:val="left" w:pos="8640"/>
      </w:tabs>
      <w:spacing w:before="64" w:line="235" w:lineRule="auto"/>
      <w:ind w:right="20"/>
      <w:rPr>
        <w:color w:val="44536A"/>
      </w:rPr>
    </w:pPr>
    <w:r>
      <w:rPr>
        <w:noProof/>
      </w:rPr>
      <w:drawing>
        <wp:anchor distT="0" distB="0" distL="114300" distR="114300" simplePos="0" relativeHeight="251663360" behindDoc="1" locked="0" layoutInCell="1" allowOverlap="1" wp14:anchorId="49129AF7" wp14:editId="4E134E2C">
          <wp:simplePos x="0" y="0"/>
          <wp:positionH relativeFrom="margin">
            <wp:align>center</wp:align>
          </wp:positionH>
          <wp:positionV relativeFrom="paragraph">
            <wp:posOffset>-152072</wp:posOffset>
          </wp:positionV>
          <wp:extent cx="1117600" cy="1117600"/>
          <wp:effectExtent l="0" t="0" r="6350" b="6350"/>
          <wp:wrapNone/>
          <wp:docPr id="583910112" name="Picture 583910112"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168">
      <w:rPr>
        <w:color w:val="44536A"/>
      </w:rPr>
      <w:t>Andy</w:t>
    </w:r>
    <w:r w:rsidR="00561168">
      <w:rPr>
        <w:color w:val="44536A"/>
        <w:spacing w:val="-12"/>
      </w:rPr>
      <w:t xml:space="preserve"> </w:t>
    </w:r>
    <w:r w:rsidR="00561168">
      <w:rPr>
        <w:color w:val="44536A"/>
      </w:rPr>
      <w:t>Beshear</w:t>
    </w:r>
    <w:r w:rsidR="00561168">
      <w:rPr>
        <w:color w:val="44536A"/>
        <w:spacing w:val="-2"/>
      </w:rPr>
      <w:tab/>
    </w:r>
    <w:r w:rsidR="00561168">
      <w:rPr>
        <w:color w:val="44536A"/>
      </w:rPr>
      <w:t>Jamie</w:t>
    </w:r>
    <w:r w:rsidR="00561168">
      <w:rPr>
        <w:color w:val="44536A"/>
        <w:spacing w:val="-12"/>
      </w:rPr>
      <w:t xml:space="preserve"> </w:t>
    </w:r>
    <w:r w:rsidR="00561168">
      <w:rPr>
        <w:color w:val="44536A"/>
      </w:rPr>
      <w:t xml:space="preserve">Link </w:t>
    </w:r>
  </w:p>
  <w:p w14:paraId="3F94FA91" w14:textId="177FDC66" w:rsidR="00561168" w:rsidRDefault="00561168" w:rsidP="003D6FBA">
    <w:pPr>
      <w:pStyle w:val="BodyText"/>
      <w:tabs>
        <w:tab w:val="left" w:pos="8640"/>
      </w:tabs>
      <w:spacing w:before="64" w:line="235" w:lineRule="auto"/>
      <w:ind w:right="20"/>
    </w:pPr>
    <w:r>
      <w:rPr>
        <w:color w:val="44536A"/>
      </w:rPr>
      <w:t>Governor</w:t>
    </w:r>
    <w:r>
      <w:rPr>
        <w:color w:val="44536A"/>
      </w:rPr>
      <w:tab/>
    </w:r>
    <w:r>
      <w:rPr>
        <w:color w:val="44536A"/>
        <w:spacing w:val="-2"/>
      </w:rPr>
      <w:t>Secretary</w:t>
    </w:r>
  </w:p>
  <w:p w14:paraId="515D63F7" w14:textId="77777777" w:rsidR="00561168" w:rsidRDefault="00561168" w:rsidP="003D6FBA">
    <w:pPr>
      <w:pStyle w:val="BodyText"/>
      <w:tabs>
        <w:tab w:val="left" w:pos="8640"/>
      </w:tabs>
      <w:spacing w:line="241" w:lineRule="exact"/>
      <w:ind w:right="20"/>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072EB90F" w14:textId="77777777" w:rsidR="00FB2E4B" w:rsidRDefault="00FB2E4B" w:rsidP="003D6FBA">
    <w:pPr>
      <w:pStyle w:val="BodyText"/>
      <w:tabs>
        <w:tab w:val="left" w:pos="8640"/>
      </w:tabs>
      <w:spacing w:line="241" w:lineRule="exact"/>
      <w:ind w:right="20"/>
      <w:rPr>
        <w:color w:val="44536A"/>
        <w:spacing w:val="-2"/>
      </w:rPr>
    </w:pPr>
  </w:p>
  <w:p w14:paraId="51023E71" w14:textId="77777777" w:rsidR="00FB2E4B" w:rsidRDefault="00FB2E4B" w:rsidP="003D6FBA">
    <w:pPr>
      <w:pStyle w:val="BodyText"/>
      <w:tabs>
        <w:tab w:val="left" w:pos="8640"/>
      </w:tabs>
      <w:spacing w:line="241" w:lineRule="exact"/>
      <w:ind w:right="20"/>
      <w:rPr>
        <w:color w:val="44536A"/>
        <w:spacing w:val="-2"/>
      </w:rPr>
    </w:pPr>
  </w:p>
  <w:p w14:paraId="0CBFABBC" w14:textId="77777777" w:rsidR="00FB2E4B" w:rsidRDefault="00FB2E4B" w:rsidP="003D6FBA">
    <w:pPr>
      <w:pStyle w:val="BodyText"/>
      <w:tabs>
        <w:tab w:val="left" w:pos="8640"/>
      </w:tabs>
      <w:spacing w:line="241" w:lineRule="exact"/>
      <w:ind w:right="20"/>
      <w:rPr>
        <w:color w:val="44536A"/>
        <w:spacing w:val="-2"/>
      </w:rPr>
    </w:pPr>
  </w:p>
  <w:p w14:paraId="2DEB48EF" w14:textId="77777777" w:rsidR="00F66E22" w:rsidRDefault="00F66E22" w:rsidP="003D6FBA">
    <w:pPr>
      <w:pStyle w:val="BodyText"/>
      <w:ind w:right="20"/>
      <w:jc w:val="center"/>
      <w:rPr>
        <w:color w:val="44536A"/>
      </w:rPr>
    </w:pPr>
  </w:p>
  <w:p w14:paraId="32F781EB" w14:textId="6368289F" w:rsidR="00561168" w:rsidRDefault="00561168" w:rsidP="003D6FBA">
    <w:pPr>
      <w:pStyle w:val="BodyText"/>
      <w:ind w:right="20"/>
      <w:jc w:val="center"/>
    </w:pPr>
    <w:r>
      <w:rPr>
        <w:color w:val="44536A"/>
      </w:rPr>
      <w:t>Dr. Robbie</w:t>
    </w:r>
    <w:r>
      <w:rPr>
        <w:color w:val="44536A"/>
        <w:spacing w:val="-5"/>
      </w:rPr>
      <w:t xml:space="preserve"> </w:t>
    </w:r>
    <w:r>
      <w:rPr>
        <w:color w:val="44536A"/>
      </w:rPr>
      <w:t>Fletcher</w:t>
    </w:r>
  </w:p>
  <w:p w14:paraId="5C3FEA63" w14:textId="77777777" w:rsidR="00561168" w:rsidRDefault="00561168" w:rsidP="003D6FBA">
    <w:pPr>
      <w:pStyle w:val="BodyText"/>
      <w:spacing w:before="17"/>
      <w:ind w:right="20"/>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1B0FC5E3" w14:textId="77777777" w:rsidR="00561168" w:rsidRDefault="00561168" w:rsidP="003D6FBA">
    <w:pPr>
      <w:pStyle w:val="BodyText"/>
      <w:spacing w:before="31"/>
      <w:ind w:right="20"/>
      <w:jc w:val="center"/>
    </w:pPr>
  </w:p>
  <w:p w14:paraId="47275AD9" w14:textId="77777777" w:rsidR="00561168" w:rsidRDefault="00561168" w:rsidP="003D6FBA">
    <w:pPr>
      <w:pStyle w:val="BodyText"/>
      <w:ind w:right="20"/>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2A3BBB79" w14:textId="367C6BEC" w:rsidR="00561168" w:rsidRDefault="00561168" w:rsidP="00F66E22">
    <w:pPr>
      <w:pStyle w:val="BodyText"/>
      <w:ind w:right="20"/>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1C26" w14:textId="6638DF56" w:rsidR="00F66E22" w:rsidRDefault="00F66E22" w:rsidP="00F66E22">
    <w:pPr>
      <w:pStyle w:val="BodyText"/>
      <w:tabs>
        <w:tab w:val="left" w:pos="8640"/>
      </w:tabs>
      <w:spacing w:before="64" w:line="235" w:lineRule="auto"/>
      <w:ind w:left="105" w:right="38"/>
    </w:pPr>
    <w:r>
      <w:rPr>
        <w:noProof/>
      </w:rPr>
      <w:drawing>
        <wp:anchor distT="0" distB="0" distL="114300" distR="114300" simplePos="0" relativeHeight="251665408" behindDoc="1" locked="0" layoutInCell="1" allowOverlap="1" wp14:anchorId="56C88A16" wp14:editId="6666553E">
          <wp:simplePos x="0" y="0"/>
          <wp:positionH relativeFrom="margin">
            <wp:posOffset>3043555</wp:posOffset>
          </wp:positionH>
          <wp:positionV relativeFrom="margin">
            <wp:posOffset>-2037715</wp:posOffset>
          </wp:positionV>
          <wp:extent cx="1117600" cy="1117600"/>
          <wp:effectExtent l="0" t="0" r="6350" b="6350"/>
          <wp:wrapSquare wrapText="bothSides"/>
          <wp:docPr id="1961569023" name="Picture 1961569023"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C1EAA"/>
    <w:multiLevelType w:val="hybridMultilevel"/>
    <w:tmpl w:val="C17AF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D34AA"/>
    <w:multiLevelType w:val="hybridMultilevel"/>
    <w:tmpl w:val="2340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AD7ECB"/>
    <w:multiLevelType w:val="hybridMultilevel"/>
    <w:tmpl w:val="C62AD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237D32"/>
    <w:multiLevelType w:val="hybridMultilevel"/>
    <w:tmpl w:val="6B7A9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9C1448"/>
    <w:multiLevelType w:val="hybridMultilevel"/>
    <w:tmpl w:val="96F6C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BF16E5"/>
    <w:multiLevelType w:val="hybridMultilevel"/>
    <w:tmpl w:val="49E8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06B01"/>
    <w:multiLevelType w:val="hybridMultilevel"/>
    <w:tmpl w:val="A238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B55EA0"/>
    <w:multiLevelType w:val="multilevel"/>
    <w:tmpl w:val="CE1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0053E"/>
    <w:multiLevelType w:val="hybridMultilevel"/>
    <w:tmpl w:val="B0009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DF0E9B"/>
    <w:multiLevelType w:val="multilevel"/>
    <w:tmpl w:val="E898A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C1765A"/>
    <w:multiLevelType w:val="hybridMultilevel"/>
    <w:tmpl w:val="5C16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0606600">
    <w:abstractNumId w:val="9"/>
  </w:num>
  <w:num w:numId="2" w16cid:durableId="1354694710">
    <w:abstractNumId w:val="7"/>
  </w:num>
  <w:num w:numId="3" w16cid:durableId="1096092485">
    <w:abstractNumId w:val="0"/>
  </w:num>
  <w:num w:numId="4" w16cid:durableId="1616793266">
    <w:abstractNumId w:val="2"/>
  </w:num>
  <w:num w:numId="5" w16cid:durableId="500780076">
    <w:abstractNumId w:val="8"/>
  </w:num>
  <w:num w:numId="6" w16cid:durableId="970406413">
    <w:abstractNumId w:val="4"/>
  </w:num>
  <w:num w:numId="7" w16cid:durableId="659384871">
    <w:abstractNumId w:val="3"/>
  </w:num>
  <w:num w:numId="8" w16cid:durableId="1424761835">
    <w:abstractNumId w:val="1"/>
  </w:num>
  <w:num w:numId="9" w16cid:durableId="1097557342">
    <w:abstractNumId w:val="5"/>
  </w:num>
  <w:num w:numId="10" w16cid:durableId="662051877">
    <w:abstractNumId w:val="6"/>
  </w:num>
  <w:num w:numId="11" w16cid:durableId="1269122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EB"/>
    <w:rsid w:val="0000700E"/>
    <w:rsid w:val="00014A78"/>
    <w:rsid w:val="000358B5"/>
    <w:rsid w:val="00037230"/>
    <w:rsid w:val="0005514F"/>
    <w:rsid w:val="000A58A1"/>
    <w:rsid w:val="000E5059"/>
    <w:rsid w:val="00172B95"/>
    <w:rsid w:val="001812DE"/>
    <w:rsid w:val="00190655"/>
    <w:rsid w:val="00201864"/>
    <w:rsid w:val="0021300F"/>
    <w:rsid w:val="00222E52"/>
    <w:rsid w:val="0023058F"/>
    <w:rsid w:val="00263BAA"/>
    <w:rsid w:val="00275187"/>
    <w:rsid w:val="00281723"/>
    <w:rsid w:val="002C6698"/>
    <w:rsid w:val="002D4DBF"/>
    <w:rsid w:val="002D6714"/>
    <w:rsid w:val="002F0AFD"/>
    <w:rsid w:val="003259E0"/>
    <w:rsid w:val="00396A1B"/>
    <w:rsid w:val="003C46FB"/>
    <w:rsid w:val="003D6FBA"/>
    <w:rsid w:val="003E0434"/>
    <w:rsid w:val="003F0905"/>
    <w:rsid w:val="00400D88"/>
    <w:rsid w:val="0043177F"/>
    <w:rsid w:val="004C2F50"/>
    <w:rsid w:val="004F61DF"/>
    <w:rsid w:val="00500684"/>
    <w:rsid w:val="005501C7"/>
    <w:rsid w:val="00561168"/>
    <w:rsid w:val="005B1DFA"/>
    <w:rsid w:val="005C467B"/>
    <w:rsid w:val="005E0CAB"/>
    <w:rsid w:val="005E7ABF"/>
    <w:rsid w:val="00642F51"/>
    <w:rsid w:val="006662B9"/>
    <w:rsid w:val="00686DC4"/>
    <w:rsid w:val="006E4B98"/>
    <w:rsid w:val="00711227"/>
    <w:rsid w:val="007123E4"/>
    <w:rsid w:val="00735F7E"/>
    <w:rsid w:val="00777304"/>
    <w:rsid w:val="00782ED2"/>
    <w:rsid w:val="007D1D43"/>
    <w:rsid w:val="007E2B97"/>
    <w:rsid w:val="00815F6E"/>
    <w:rsid w:val="008306E6"/>
    <w:rsid w:val="0083247C"/>
    <w:rsid w:val="008517B0"/>
    <w:rsid w:val="00853FF3"/>
    <w:rsid w:val="00854E09"/>
    <w:rsid w:val="00857A68"/>
    <w:rsid w:val="008C38B0"/>
    <w:rsid w:val="008C563C"/>
    <w:rsid w:val="008E5AA2"/>
    <w:rsid w:val="009170FC"/>
    <w:rsid w:val="009224DD"/>
    <w:rsid w:val="00961FD8"/>
    <w:rsid w:val="00975A3C"/>
    <w:rsid w:val="009B1891"/>
    <w:rsid w:val="009B55C0"/>
    <w:rsid w:val="00A15772"/>
    <w:rsid w:val="00A234EB"/>
    <w:rsid w:val="00A34233"/>
    <w:rsid w:val="00A35EAE"/>
    <w:rsid w:val="00A52FFB"/>
    <w:rsid w:val="00A61918"/>
    <w:rsid w:val="00A7265B"/>
    <w:rsid w:val="00A9549E"/>
    <w:rsid w:val="00AD787F"/>
    <w:rsid w:val="00B1603D"/>
    <w:rsid w:val="00B95A0B"/>
    <w:rsid w:val="00BA5823"/>
    <w:rsid w:val="00BB2EB7"/>
    <w:rsid w:val="00C05DC3"/>
    <w:rsid w:val="00C1515A"/>
    <w:rsid w:val="00C45CAE"/>
    <w:rsid w:val="00CD631C"/>
    <w:rsid w:val="00D01D1A"/>
    <w:rsid w:val="00D5632A"/>
    <w:rsid w:val="00D607AA"/>
    <w:rsid w:val="00D72287"/>
    <w:rsid w:val="00D77F97"/>
    <w:rsid w:val="00DA63AA"/>
    <w:rsid w:val="00E442A6"/>
    <w:rsid w:val="00E52BD7"/>
    <w:rsid w:val="00EA6949"/>
    <w:rsid w:val="00EE607C"/>
    <w:rsid w:val="00F1243F"/>
    <w:rsid w:val="00F30D6C"/>
    <w:rsid w:val="00F34DB6"/>
    <w:rsid w:val="00F66E22"/>
    <w:rsid w:val="00F81199"/>
    <w:rsid w:val="00FB2E4B"/>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2D7B"/>
  <w15:docId w15:val="{ADEBBA93-BB56-4CD0-8171-53826B0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D43"/>
    <w:pPr>
      <w:tabs>
        <w:tab w:val="center" w:pos="4680"/>
        <w:tab w:val="right" w:pos="9360"/>
      </w:tabs>
    </w:pPr>
  </w:style>
  <w:style w:type="character" w:customStyle="1" w:styleId="HeaderChar">
    <w:name w:val="Header Char"/>
    <w:basedOn w:val="DefaultParagraphFont"/>
    <w:link w:val="Header"/>
    <w:uiPriority w:val="99"/>
    <w:rsid w:val="007D1D43"/>
    <w:rPr>
      <w:rFonts w:ascii="Calibri" w:eastAsia="Calibri" w:hAnsi="Calibri" w:cs="Calibri"/>
    </w:rPr>
  </w:style>
  <w:style w:type="paragraph" w:styleId="Footer">
    <w:name w:val="footer"/>
    <w:basedOn w:val="Normal"/>
    <w:link w:val="FooterChar"/>
    <w:uiPriority w:val="99"/>
    <w:unhideWhenUsed/>
    <w:rsid w:val="007D1D43"/>
    <w:pPr>
      <w:tabs>
        <w:tab w:val="center" w:pos="4680"/>
        <w:tab w:val="right" w:pos="9360"/>
      </w:tabs>
    </w:pPr>
  </w:style>
  <w:style w:type="character" w:customStyle="1" w:styleId="FooterChar">
    <w:name w:val="Footer Char"/>
    <w:basedOn w:val="DefaultParagraphFont"/>
    <w:link w:val="Footer"/>
    <w:uiPriority w:val="99"/>
    <w:rsid w:val="007D1D43"/>
    <w:rPr>
      <w:rFonts w:ascii="Calibri" w:eastAsia="Calibri" w:hAnsi="Calibri" w:cs="Calibri"/>
    </w:rPr>
  </w:style>
  <w:style w:type="paragraph" w:styleId="NormalWeb">
    <w:name w:val="Normal (Web)"/>
    <w:basedOn w:val="Normal"/>
    <w:uiPriority w:val="99"/>
    <w:semiHidden/>
    <w:unhideWhenUsed/>
    <w:rsid w:val="00A1577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49E"/>
    <w:rPr>
      <w:color w:val="0000FF" w:themeColor="hyperlink"/>
      <w:u w:val="single"/>
    </w:rPr>
  </w:style>
  <w:style w:type="character" w:styleId="UnresolvedMention">
    <w:name w:val="Unresolved Mention"/>
    <w:basedOn w:val="DefaultParagraphFont"/>
    <w:uiPriority w:val="99"/>
    <w:semiHidden/>
    <w:unhideWhenUsed/>
    <w:rsid w:val="00A9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14191">
      <w:bodyDiv w:val="1"/>
      <w:marLeft w:val="0"/>
      <w:marRight w:val="0"/>
      <w:marTop w:val="0"/>
      <w:marBottom w:val="0"/>
      <w:divBdr>
        <w:top w:val="none" w:sz="0" w:space="0" w:color="auto"/>
        <w:left w:val="none" w:sz="0" w:space="0" w:color="auto"/>
        <w:bottom w:val="none" w:sz="0" w:space="0" w:color="auto"/>
        <w:right w:val="none" w:sz="0" w:space="0" w:color="auto"/>
      </w:divBdr>
    </w:div>
    <w:div w:id="673343291">
      <w:bodyDiv w:val="1"/>
      <w:marLeft w:val="0"/>
      <w:marRight w:val="0"/>
      <w:marTop w:val="0"/>
      <w:marBottom w:val="0"/>
      <w:divBdr>
        <w:top w:val="none" w:sz="0" w:space="0" w:color="auto"/>
        <w:left w:val="none" w:sz="0" w:space="0" w:color="auto"/>
        <w:bottom w:val="none" w:sz="0" w:space="0" w:color="auto"/>
        <w:right w:val="none" w:sz="0" w:space="0" w:color="auto"/>
      </w:divBdr>
    </w:div>
    <w:div w:id="689257855">
      <w:bodyDiv w:val="1"/>
      <w:marLeft w:val="0"/>
      <w:marRight w:val="0"/>
      <w:marTop w:val="0"/>
      <w:marBottom w:val="0"/>
      <w:divBdr>
        <w:top w:val="none" w:sz="0" w:space="0" w:color="auto"/>
        <w:left w:val="none" w:sz="0" w:space="0" w:color="auto"/>
        <w:bottom w:val="none" w:sz="0" w:space="0" w:color="auto"/>
        <w:right w:val="none" w:sz="0" w:space="0" w:color="auto"/>
      </w:divBdr>
    </w:div>
    <w:div w:id="835607866">
      <w:bodyDiv w:val="1"/>
      <w:marLeft w:val="0"/>
      <w:marRight w:val="0"/>
      <w:marTop w:val="0"/>
      <w:marBottom w:val="0"/>
      <w:divBdr>
        <w:top w:val="none" w:sz="0" w:space="0" w:color="auto"/>
        <w:left w:val="none" w:sz="0" w:space="0" w:color="auto"/>
        <w:bottom w:val="none" w:sz="0" w:space="0" w:color="auto"/>
        <w:right w:val="none" w:sz="0" w:space="0" w:color="auto"/>
      </w:divBdr>
    </w:div>
    <w:div w:id="2043627042">
      <w:bodyDiv w:val="1"/>
      <w:marLeft w:val="0"/>
      <w:marRight w:val="0"/>
      <w:marTop w:val="0"/>
      <w:marBottom w:val="0"/>
      <w:divBdr>
        <w:top w:val="none" w:sz="0" w:space="0" w:color="auto"/>
        <w:left w:val="none" w:sz="0" w:space="0" w:color="auto"/>
        <w:bottom w:val="none" w:sz="0" w:space="0" w:color="auto"/>
        <w:right w:val="none" w:sz="0" w:space="0" w:color="auto"/>
      </w:divBdr>
    </w:div>
    <w:div w:id="210333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tt.ross@education.ky.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KDE Letterhead</vt:lpstr>
    </vt:vector>
  </TitlesOfParts>
  <Company>Kentucky Department of Education</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Letterhead</dc:title>
  <dc:creator>Lisa Gross</dc:creator>
  <cp:lastModifiedBy>Ross, Matt -  KDE Associate Commissioner</cp:lastModifiedBy>
  <cp:revision>2</cp:revision>
  <cp:lastPrinted>2024-05-21T18:20:00Z</cp:lastPrinted>
  <dcterms:created xsi:type="dcterms:W3CDTF">2024-09-09T20:11:00Z</dcterms:created>
  <dcterms:modified xsi:type="dcterms:W3CDTF">2024-09-09T20:11:00Z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vt:lpwstr>
  </property>
  <property fmtid="{D5CDD505-2E9C-101B-9397-08002B2CF9AE}" pid="4" name="LastSaved">
    <vt:filetime>2024-05-21T00:00:00Z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2024-07-03T13:28:25Z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c4aba46e-3d29-452a-85ad-9142f90f98a3</vt:lpwstr>
  </property>
  <property fmtid="{D5CDD505-2E9C-101B-9397-08002B2CF9AE}" pid="11" name="MSIP_Label_eb544694-0027-44fa-bee4-2648c0363f9d_ContentBits">
    <vt:lpwstr>0</vt:lpwstr>
  </property>
</Properties>
</file>